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17BF" w14:textId="623B31DE" w:rsidR="00E24EE1" w:rsidRPr="00F649FD" w:rsidRDefault="00B67F49" w:rsidP="00B67F49">
      <w:pPr>
        <w:spacing w:line="360" w:lineRule="auto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B0F508" wp14:editId="33F04812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906780" cy="960120"/>
            <wp:effectExtent l="0" t="0" r="0" b="0"/>
            <wp:wrapThrough wrapText="bothSides">
              <wp:wrapPolygon edited="0">
                <wp:start x="6807" y="0"/>
                <wp:lineTo x="2723" y="9429"/>
                <wp:lineTo x="2723" y="14143"/>
                <wp:lineTo x="454" y="15429"/>
                <wp:lineTo x="908" y="18429"/>
                <wp:lineTo x="7714" y="21000"/>
                <wp:lineTo x="13613" y="21000"/>
                <wp:lineTo x="20420" y="18429"/>
                <wp:lineTo x="20874" y="15857"/>
                <wp:lineTo x="19059" y="14143"/>
                <wp:lineTo x="18605" y="9429"/>
                <wp:lineTo x="14067" y="0"/>
                <wp:lineTo x="6807" y="0"/>
              </wp:wrapPolygon>
            </wp:wrapThrough>
            <wp:docPr id="2" name="Picture 9" descr="Description: C:\Users\Admin\Desktop\uo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C:\Users\Admin\Desktop\uoc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919BB" w14:textId="663A5E65" w:rsidR="00B67F49" w:rsidRDefault="008A5BAE" w:rsidP="00B67F49">
      <w:pPr>
        <w:spacing w:line="360" w:lineRule="auto"/>
        <w:jc w:val="center"/>
        <w:rPr>
          <w:b/>
          <w:sz w:val="32"/>
          <w:szCs w:val="32"/>
        </w:rPr>
      </w:pPr>
      <w:r w:rsidRPr="00B67F49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545B8" wp14:editId="1E5581EE">
                <wp:simplePos x="0" y="0"/>
                <wp:positionH relativeFrom="column">
                  <wp:posOffset>1224915</wp:posOffset>
                </wp:positionH>
                <wp:positionV relativeFrom="paragraph">
                  <wp:posOffset>40640</wp:posOffset>
                </wp:positionV>
                <wp:extent cx="4800600" cy="7086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81D85" w14:textId="77777777" w:rsidR="00B67F49" w:rsidRPr="008A5BAE" w:rsidRDefault="00B67F49" w:rsidP="00D6337E">
                            <w:pPr>
                              <w:shd w:val="clear" w:color="auto" w:fill="EEECE1" w:themeFill="background2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A5BAE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University of Colombo                  </w:t>
                            </w:r>
                            <w:r w:rsidRPr="008A5BAE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</w:p>
                          <w:p w14:paraId="6E90DCF0" w14:textId="77777777" w:rsidR="00F42FEB" w:rsidRPr="008A5BAE" w:rsidRDefault="00F42FEB" w:rsidP="00F42FEB">
                            <w:pPr>
                              <w:shd w:val="clear" w:color="auto" w:fill="EEECE1" w:themeFill="background2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[Campus/ Faculty/ Institution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n</w:t>
                            </w:r>
                            <w:r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ame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here</w:t>
                            </w:r>
                            <w:r w:rsidRPr="00C8727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]</w:t>
                            </w:r>
                          </w:p>
                          <w:p w14:paraId="1F465C0F" w14:textId="148C89D8" w:rsidR="00B67F49" w:rsidRPr="008A5BAE" w:rsidRDefault="00B67F49" w:rsidP="00F42FEB">
                            <w:pPr>
                              <w:shd w:val="clear" w:color="auto" w:fill="EEECE1" w:themeFill="background2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45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45pt;margin-top:3.2pt;width:378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OXDA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" stroked="f">
                <v:textbox>
                  <w:txbxContent>
                    <w:p w14:paraId="1D981D85" w14:textId="77777777" w:rsidR="00B67F49" w:rsidRPr="008A5BAE" w:rsidRDefault="00B67F49" w:rsidP="00D6337E">
                      <w:pPr>
                        <w:shd w:val="clear" w:color="auto" w:fill="EEECE1" w:themeFill="background2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8A5BAE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University of Colombo                  </w:t>
                      </w:r>
                      <w:r w:rsidRPr="008A5BAE">
                        <w:rPr>
                          <w:rFonts w:asciiTheme="minorHAnsi" w:hAnsiTheme="minorHAnsi" w:cstheme="minorHAnsi"/>
                          <w:b/>
                          <w:noProof/>
                          <w:sz w:val="32"/>
                          <w:szCs w:val="32"/>
                        </w:rPr>
                        <w:t xml:space="preserve">                 </w:t>
                      </w:r>
                    </w:p>
                    <w:p w14:paraId="6E90DCF0" w14:textId="77777777" w:rsidR="00F42FEB" w:rsidRPr="008A5BAE" w:rsidRDefault="00F42FEB" w:rsidP="00F42FEB">
                      <w:pPr>
                        <w:shd w:val="clear" w:color="auto" w:fill="EEECE1" w:themeFill="background2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 xml:space="preserve">[Campus/ Faculty/ Institution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n</w:t>
                      </w:r>
                      <w:r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ame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 xml:space="preserve"> here</w:t>
                      </w:r>
                      <w:r w:rsidRPr="00C87276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highlight w:val="yellow"/>
                        </w:rPr>
                        <w:t>]</w:t>
                      </w:r>
                    </w:p>
                    <w:p w14:paraId="1F465C0F" w14:textId="148C89D8" w:rsidR="00B67F49" w:rsidRPr="008A5BAE" w:rsidRDefault="00B67F49" w:rsidP="00F42FEB">
                      <w:pPr>
                        <w:shd w:val="clear" w:color="auto" w:fill="EEECE1" w:themeFill="background2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67F49">
        <w:rPr>
          <w:b/>
          <w:sz w:val="32"/>
          <w:szCs w:val="32"/>
        </w:rPr>
        <w:t xml:space="preserve">                                                                                               </w:t>
      </w:r>
    </w:p>
    <w:p w14:paraId="286D6F0B" w14:textId="77777777" w:rsidR="00E24EE1" w:rsidRPr="00F649FD" w:rsidRDefault="00E24EE1" w:rsidP="00E24EE1">
      <w:pPr>
        <w:spacing w:line="360" w:lineRule="auto"/>
        <w:jc w:val="both"/>
        <w:rPr>
          <w:b/>
          <w:sz w:val="22"/>
          <w:szCs w:val="22"/>
        </w:rPr>
      </w:pPr>
    </w:p>
    <w:p w14:paraId="4D79C91C" w14:textId="77777777" w:rsidR="00B67F49" w:rsidRDefault="00B67F49" w:rsidP="00E24EE1">
      <w:pPr>
        <w:jc w:val="center"/>
        <w:rPr>
          <w:b/>
          <w:sz w:val="22"/>
          <w:szCs w:val="22"/>
        </w:rPr>
      </w:pPr>
    </w:p>
    <w:p w14:paraId="2E63623E" w14:textId="77777777" w:rsidR="00B67F49" w:rsidRDefault="00B67F49" w:rsidP="00E24EE1">
      <w:pPr>
        <w:jc w:val="center"/>
        <w:rPr>
          <w:b/>
          <w:sz w:val="22"/>
          <w:szCs w:val="22"/>
        </w:rPr>
      </w:pPr>
    </w:p>
    <w:p w14:paraId="256F80FE" w14:textId="77777777" w:rsidR="00B67F49" w:rsidRDefault="00B67F49" w:rsidP="00E24EE1">
      <w:pPr>
        <w:jc w:val="center"/>
        <w:rPr>
          <w:b/>
          <w:sz w:val="22"/>
          <w:szCs w:val="22"/>
        </w:rPr>
      </w:pPr>
    </w:p>
    <w:p w14:paraId="0949BCCF" w14:textId="35BCC21C" w:rsidR="00E24EE1" w:rsidRPr="008A5BAE" w:rsidRDefault="00E24EE1" w:rsidP="00E24E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A5BAE">
        <w:rPr>
          <w:rFonts w:asciiTheme="minorHAnsi" w:hAnsiTheme="minorHAnsi" w:cstheme="minorHAnsi"/>
          <w:b/>
          <w:sz w:val="28"/>
          <w:szCs w:val="28"/>
        </w:rPr>
        <w:t xml:space="preserve">Teacher Evaluation </w:t>
      </w:r>
      <w:r w:rsidR="00B67F49" w:rsidRPr="008A5BAE">
        <w:rPr>
          <w:rFonts w:asciiTheme="minorHAnsi" w:hAnsiTheme="minorHAnsi" w:cstheme="minorHAnsi"/>
          <w:b/>
          <w:sz w:val="28"/>
          <w:szCs w:val="28"/>
        </w:rPr>
        <w:t>Questionnaire</w:t>
      </w:r>
    </w:p>
    <w:p w14:paraId="6CDD136F" w14:textId="77777777" w:rsidR="00E24EE1" w:rsidRPr="00F649FD" w:rsidRDefault="00E24EE1" w:rsidP="00E24EE1">
      <w:pPr>
        <w:jc w:val="center"/>
        <w:rPr>
          <w:b/>
          <w:sz w:val="22"/>
          <w:szCs w:val="22"/>
        </w:rPr>
      </w:pPr>
    </w:p>
    <w:p w14:paraId="783F790A" w14:textId="3048BC4E" w:rsidR="00E24EE1" w:rsidRPr="00EA3F72" w:rsidRDefault="00E9226A" w:rsidP="00E24EE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urpose of </w:t>
      </w:r>
      <w:r w:rsidR="00EA3F72">
        <w:rPr>
          <w:rFonts w:asciiTheme="minorHAnsi" w:hAnsiTheme="minorHAnsi" w:cstheme="minorHAnsi"/>
          <w:sz w:val="22"/>
          <w:szCs w:val="22"/>
        </w:rPr>
        <w:t>this t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eacher </w:t>
      </w:r>
      <w:r w:rsidR="00EA3F72">
        <w:rPr>
          <w:rFonts w:asciiTheme="minorHAnsi" w:hAnsiTheme="minorHAnsi" w:cstheme="minorHAnsi"/>
          <w:sz w:val="22"/>
          <w:szCs w:val="22"/>
        </w:rPr>
        <w:t>e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valuation is to </w:t>
      </w:r>
      <w:r w:rsidR="00EA3F72">
        <w:rPr>
          <w:rFonts w:asciiTheme="minorHAnsi" w:hAnsiTheme="minorHAnsi" w:cstheme="minorHAnsi"/>
          <w:sz w:val="22"/>
          <w:szCs w:val="22"/>
        </w:rPr>
        <w:t xml:space="preserve">obtain student feedback to be used in </w:t>
      </w:r>
      <w:r w:rsidR="00E24EE1" w:rsidRPr="00EA3F72">
        <w:rPr>
          <w:rFonts w:asciiTheme="minorHAnsi" w:hAnsiTheme="minorHAnsi" w:cstheme="minorHAnsi"/>
          <w:sz w:val="22"/>
          <w:szCs w:val="22"/>
        </w:rPr>
        <w:t>improv</w:t>
      </w:r>
      <w:r w:rsidR="00EA3F72">
        <w:rPr>
          <w:rFonts w:asciiTheme="minorHAnsi" w:hAnsiTheme="minorHAnsi" w:cstheme="minorHAnsi"/>
          <w:sz w:val="22"/>
          <w:szCs w:val="22"/>
        </w:rPr>
        <w:t>ing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the quality of </w:t>
      </w:r>
      <w:r w:rsidR="00EA3F72">
        <w:rPr>
          <w:rFonts w:asciiTheme="minorHAnsi" w:hAnsiTheme="minorHAnsi" w:cstheme="minorHAnsi"/>
          <w:sz w:val="22"/>
          <w:szCs w:val="22"/>
        </w:rPr>
        <w:t>the study p</w:t>
      </w:r>
      <w:r w:rsidR="00E24EE1" w:rsidRPr="00EA3F72">
        <w:rPr>
          <w:rFonts w:asciiTheme="minorHAnsi" w:hAnsiTheme="minorHAnsi" w:cstheme="minorHAnsi"/>
          <w:sz w:val="22"/>
          <w:szCs w:val="22"/>
        </w:rPr>
        <w:t>rogramme</w:t>
      </w:r>
      <w:r w:rsidR="005E0744">
        <w:rPr>
          <w:rFonts w:asciiTheme="minorHAnsi" w:hAnsiTheme="minorHAnsi" w:cstheme="minorHAnsi"/>
          <w:sz w:val="22"/>
          <w:szCs w:val="22"/>
        </w:rPr>
        <w:t>s</w:t>
      </w:r>
      <w:r w:rsidR="00EA3F72">
        <w:rPr>
          <w:rFonts w:asciiTheme="minorHAnsi" w:hAnsiTheme="minorHAnsi" w:cstheme="minorHAnsi"/>
          <w:sz w:val="22"/>
          <w:szCs w:val="22"/>
        </w:rPr>
        <w:t>. T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herefore, </w:t>
      </w:r>
      <w:r w:rsidR="00EA3F72">
        <w:rPr>
          <w:rFonts w:asciiTheme="minorHAnsi" w:hAnsiTheme="minorHAnsi" w:cstheme="minorHAnsi"/>
          <w:sz w:val="22"/>
          <w:szCs w:val="22"/>
        </w:rPr>
        <w:t>you are invited to respond with your genuine perception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</w:t>
      </w:r>
      <w:r w:rsidR="00EA3F72">
        <w:rPr>
          <w:rFonts w:asciiTheme="minorHAnsi" w:hAnsiTheme="minorHAnsi" w:cstheme="minorHAnsi"/>
          <w:sz w:val="22"/>
          <w:szCs w:val="22"/>
        </w:rPr>
        <w:t xml:space="preserve">for 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each item listed </w:t>
      </w:r>
      <w:r w:rsidR="00EA3F72">
        <w:rPr>
          <w:rFonts w:asciiTheme="minorHAnsi" w:hAnsiTheme="minorHAnsi" w:cstheme="minorHAnsi"/>
          <w:sz w:val="22"/>
          <w:szCs w:val="22"/>
        </w:rPr>
        <w:t>below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. </w:t>
      </w:r>
      <w:r w:rsidR="00EA3F72">
        <w:rPr>
          <w:rFonts w:asciiTheme="minorHAnsi" w:hAnsiTheme="minorHAnsi" w:cstheme="minorHAnsi"/>
          <w:sz w:val="22"/>
          <w:szCs w:val="22"/>
        </w:rPr>
        <w:t xml:space="preserve">Any evidence </w:t>
      </w:r>
      <w:r w:rsidR="00C1654A">
        <w:rPr>
          <w:rFonts w:asciiTheme="minorHAnsi" w:hAnsiTheme="minorHAnsi" w:cstheme="minorHAnsi"/>
          <w:sz w:val="22"/>
          <w:szCs w:val="22"/>
        </w:rPr>
        <w:t>given in this questionnaire to identify the respondent will be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kept confidentially and </w:t>
      </w:r>
      <w:r w:rsidR="005E0744">
        <w:rPr>
          <w:rFonts w:asciiTheme="minorHAnsi" w:hAnsiTheme="minorHAnsi" w:cstheme="minorHAnsi"/>
          <w:sz w:val="22"/>
          <w:szCs w:val="22"/>
        </w:rPr>
        <w:t>will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not be revealed to the teacher in any form</w:t>
      </w:r>
      <w:r w:rsidR="00C1654A">
        <w:rPr>
          <w:rFonts w:asciiTheme="minorHAnsi" w:hAnsiTheme="minorHAnsi" w:cstheme="minorHAnsi"/>
          <w:sz w:val="22"/>
          <w:szCs w:val="22"/>
        </w:rPr>
        <w:t>.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 You are requested to mark </w:t>
      </w:r>
      <w:r w:rsidR="00E24EE1" w:rsidRPr="00C1654A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E24EE1" w:rsidRPr="00C1654A">
        <w:rPr>
          <w:rFonts w:asciiTheme="minorHAnsi" w:hAnsiTheme="minorHAnsi" w:cstheme="minorHAnsi"/>
          <w:b/>
          <w:bCs/>
          <w:sz w:val="28"/>
          <w:szCs w:val="28"/>
        </w:rPr>
        <w:sym w:font="Wingdings 2" w:char="F050"/>
      </w:r>
      <w:r w:rsidR="00E24EE1" w:rsidRPr="00C1654A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in the appropriate cage</w:t>
      </w:r>
      <w:r w:rsidR="00C1654A">
        <w:rPr>
          <w:rFonts w:asciiTheme="minorHAnsi" w:hAnsiTheme="minorHAnsi" w:cstheme="minorHAnsi"/>
          <w:sz w:val="22"/>
          <w:szCs w:val="22"/>
        </w:rPr>
        <w:t>.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Please, </w:t>
      </w:r>
      <w:r w:rsidR="00C1654A">
        <w:rPr>
          <w:rFonts w:asciiTheme="minorHAnsi" w:hAnsiTheme="minorHAnsi" w:cstheme="minorHAnsi"/>
          <w:sz w:val="22"/>
          <w:szCs w:val="22"/>
        </w:rPr>
        <w:t>mark</w:t>
      </w:r>
      <w:r w:rsidR="00E24EE1" w:rsidRPr="00EA3F72">
        <w:rPr>
          <w:rFonts w:asciiTheme="minorHAnsi" w:hAnsiTheme="minorHAnsi" w:cstheme="minorHAnsi"/>
          <w:sz w:val="22"/>
          <w:szCs w:val="22"/>
        </w:rPr>
        <w:t xml:space="preserve"> your response for all the items.   </w:t>
      </w:r>
    </w:p>
    <w:p w14:paraId="36136E3E" w14:textId="77777777" w:rsidR="00E24EE1" w:rsidRPr="00EA3F72" w:rsidRDefault="00E24EE1" w:rsidP="00E24E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912DF" w14:textId="6532EE5A" w:rsidR="00E24EE1" w:rsidRPr="00C1654A" w:rsidRDefault="00E24EE1" w:rsidP="00E24EE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54A">
        <w:rPr>
          <w:rFonts w:asciiTheme="minorHAnsi" w:hAnsiTheme="minorHAnsi" w:cstheme="minorHAnsi"/>
          <w:bCs/>
          <w:sz w:val="22"/>
          <w:szCs w:val="22"/>
        </w:rPr>
        <w:t xml:space="preserve">Name of the Lecturer: </w:t>
      </w:r>
      <w:r w:rsidR="00C1654A" w:rsidRPr="00C1654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9D5C064" w14:textId="16497A21" w:rsidR="00E24EE1" w:rsidRPr="00C1654A" w:rsidRDefault="00E24EE1" w:rsidP="00E24EE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54A">
        <w:rPr>
          <w:rFonts w:asciiTheme="minorHAnsi" w:hAnsiTheme="minorHAnsi" w:cstheme="minorHAnsi"/>
          <w:bCs/>
          <w:sz w:val="22"/>
          <w:szCs w:val="22"/>
        </w:rPr>
        <w:t xml:space="preserve">Course Code </w:t>
      </w:r>
      <w:r w:rsidR="00C1654A">
        <w:rPr>
          <w:rFonts w:asciiTheme="minorHAnsi" w:hAnsiTheme="minorHAnsi" w:cstheme="minorHAnsi"/>
          <w:bCs/>
          <w:sz w:val="22"/>
          <w:szCs w:val="22"/>
        </w:rPr>
        <w:t>and</w:t>
      </w:r>
      <w:r w:rsidRPr="00C1654A">
        <w:rPr>
          <w:rFonts w:asciiTheme="minorHAnsi" w:hAnsiTheme="minorHAnsi" w:cstheme="minorHAnsi"/>
          <w:bCs/>
          <w:sz w:val="22"/>
          <w:szCs w:val="22"/>
        </w:rPr>
        <w:t xml:space="preserve"> Title: </w:t>
      </w:r>
      <w:r w:rsidR="00C1654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38428BD4" w14:textId="15FA8F0C" w:rsidR="00E24EE1" w:rsidRPr="00C1654A" w:rsidRDefault="00C1654A" w:rsidP="00E24EE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Study </w:t>
      </w:r>
      <w:r w:rsidR="00E24EE1" w:rsidRPr="00C1654A">
        <w:rPr>
          <w:rFonts w:asciiTheme="minorHAnsi" w:hAnsiTheme="minorHAnsi" w:cstheme="minorHAnsi"/>
          <w:bCs/>
          <w:sz w:val="22"/>
          <w:szCs w:val="22"/>
        </w:rPr>
        <w:t>Programme:</w:t>
      </w:r>
      <w:r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…………………………………………………………………………………………………………………………………………….</w:t>
      </w:r>
      <w:r w:rsidR="00E24EE1" w:rsidRPr="00C1654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FB1323" w14:textId="577F0F74" w:rsidR="00E24EE1" w:rsidRPr="00C1654A" w:rsidRDefault="00E24EE1" w:rsidP="00E24EE1">
      <w:pPr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54A">
        <w:rPr>
          <w:rFonts w:asciiTheme="minorHAnsi" w:hAnsiTheme="minorHAnsi" w:cstheme="minorHAnsi"/>
          <w:bCs/>
          <w:sz w:val="22"/>
          <w:szCs w:val="22"/>
        </w:rPr>
        <w:t>Semester</w:t>
      </w:r>
      <w:r w:rsidR="00C1654A">
        <w:rPr>
          <w:rFonts w:asciiTheme="minorHAnsi" w:hAnsiTheme="minorHAnsi" w:cstheme="minorHAnsi"/>
          <w:bCs/>
          <w:sz w:val="22"/>
          <w:szCs w:val="22"/>
        </w:rPr>
        <w:t>/Trimester</w:t>
      </w:r>
      <w:r w:rsidRPr="00C1654A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C1654A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tbl>
      <w:tblPr>
        <w:tblStyle w:val="TableGrid"/>
        <w:tblW w:w="1008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580"/>
        <w:gridCol w:w="810"/>
        <w:gridCol w:w="720"/>
        <w:gridCol w:w="1260"/>
        <w:gridCol w:w="720"/>
        <w:gridCol w:w="990"/>
      </w:tblGrid>
      <w:tr w:rsidR="00C1654A" w:rsidRPr="00F649FD" w14:paraId="4533EB5D" w14:textId="77777777" w:rsidTr="00032932">
        <w:trPr>
          <w:cantSplit/>
          <w:trHeight w:val="1061"/>
        </w:trPr>
        <w:tc>
          <w:tcPr>
            <w:tcW w:w="5580" w:type="dxa"/>
            <w:vMerge w:val="restart"/>
          </w:tcPr>
          <w:p w14:paraId="1A1A1EBA" w14:textId="77777777" w:rsidR="00C1654A" w:rsidRPr="00F649FD" w:rsidRDefault="00C1654A" w:rsidP="002220DE">
            <w:pPr>
              <w:rPr>
                <w:b/>
                <w:sz w:val="22"/>
                <w:szCs w:val="22"/>
              </w:rPr>
            </w:pPr>
            <w:bookmarkStart w:id="0" w:name="_Hlk179546156"/>
          </w:p>
        </w:tc>
        <w:tc>
          <w:tcPr>
            <w:tcW w:w="810" w:type="dxa"/>
            <w:textDirection w:val="btLr"/>
          </w:tcPr>
          <w:p w14:paraId="77198688" w14:textId="77777777" w:rsidR="00C1654A" w:rsidRPr="002220DE" w:rsidRDefault="00C1654A" w:rsidP="002220DE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720" w:type="dxa"/>
            <w:textDirection w:val="btLr"/>
            <w:vAlign w:val="center"/>
          </w:tcPr>
          <w:p w14:paraId="3CA8E7C4" w14:textId="77777777" w:rsidR="00C1654A" w:rsidRPr="002220DE" w:rsidRDefault="00C1654A" w:rsidP="002220DE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260" w:type="dxa"/>
            <w:textDirection w:val="btLr"/>
            <w:vAlign w:val="center"/>
          </w:tcPr>
          <w:p w14:paraId="36D01D13" w14:textId="77777777" w:rsidR="00C1654A" w:rsidRPr="002220DE" w:rsidRDefault="00C1654A" w:rsidP="002220DE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Neither Agree nor Disagree</w:t>
            </w:r>
          </w:p>
        </w:tc>
        <w:tc>
          <w:tcPr>
            <w:tcW w:w="720" w:type="dxa"/>
            <w:textDirection w:val="btLr"/>
            <w:vAlign w:val="center"/>
          </w:tcPr>
          <w:p w14:paraId="157D80AF" w14:textId="77777777" w:rsidR="00C1654A" w:rsidRPr="002220DE" w:rsidRDefault="00C1654A" w:rsidP="002220DE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990" w:type="dxa"/>
            <w:textDirection w:val="btLr"/>
            <w:vAlign w:val="center"/>
          </w:tcPr>
          <w:p w14:paraId="0ABE64F6" w14:textId="77777777" w:rsidR="00C1654A" w:rsidRPr="002220DE" w:rsidRDefault="00C1654A" w:rsidP="002220DE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="00C1654A" w:rsidRPr="00F649FD" w14:paraId="7CDDC228" w14:textId="77777777" w:rsidTr="00032932">
        <w:trPr>
          <w:cantSplit/>
          <w:trHeight w:val="278"/>
        </w:trPr>
        <w:tc>
          <w:tcPr>
            <w:tcW w:w="5580" w:type="dxa"/>
            <w:vMerge/>
          </w:tcPr>
          <w:p w14:paraId="7A8DB07F" w14:textId="77777777" w:rsidR="00C1654A" w:rsidRPr="00F649FD" w:rsidRDefault="00C1654A" w:rsidP="001B2E56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8B8E289" w14:textId="5A6D7013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57D778E9" w14:textId="2089BD53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14:paraId="00466601" w14:textId="732074DE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0" w:type="dxa"/>
            <w:vAlign w:val="center"/>
          </w:tcPr>
          <w:p w14:paraId="27C3E24C" w14:textId="1333699D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20CD3E5A" w14:textId="35B9C26B" w:rsidR="00C1654A" w:rsidRPr="002220DE" w:rsidRDefault="00701796" w:rsidP="00C1654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bookmarkEnd w:id="0"/>
      <w:tr w:rsidR="00E24EE1" w:rsidRPr="00F649FD" w14:paraId="086E3C26" w14:textId="77777777" w:rsidTr="00D618F7">
        <w:trPr>
          <w:trHeight w:val="413"/>
        </w:trPr>
        <w:tc>
          <w:tcPr>
            <w:tcW w:w="10080" w:type="dxa"/>
            <w:gridSpan w:val="6"/>
            <w:shd w:val="clear" w:color="auto" w:fill="FDE9D9" w:themeFill="accent6" w:themeFillTint="33"/>
            <w:vAlign w:val="center"/>
          </w:tcPr>
          <w:p w14:paraId="17F0B576" w14:textId="5E954A78" w:rsidR="00E24EE1" w:rsidRPr="00032932" w:rsidRDefault="00E24EE1" w:rsidP="00D6337E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>Presentation</w:t>
            </w:r>
            <w:r w:rsidR="0012418C"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>/ Delivery of lecture</w:t>
            </w:r>
            <w:r w:rsidR="00147C3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8337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8337A8" w:rsidRPr="00015F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The </w:t>
            </w:r>
            <w:r w:rsidR="005A4418" w:rsidRPr="00015F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lecturer,</w:t>
            </w:r>
            <w:r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01796" w:rsidRPr="00F649FD" w14:paraId="5C722160" w14:textId="77777777" w:rsidTr="002E661E">
        <w:trPr>
          <w:trHeight w:val="440"/>
        </w:trPr>
        <w:tc>
          <w:tcPr>
            <w:tcW w:w="5580" w:type="dxa"/>
            <w:vAlign w:val="center"/>
          </w:tcPr>
          <w:p w14:paraId="08062DD6" w14:textId="70E17AD6" w:rsidR="00701796" w:rsidRPr="00032932" w:rsidRDefault="00044C92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learly explain</w:t>
            </w:r>
            <w:r w:rsidR="00D2678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learning outcomes of each lesson</w:t>
            </w:r>
          </w:p>
        </w:tc>
        <w:tc>
          <w:tcPr>
            <w:tcW w:w="810" w:type="dxa"/>
            <w:vAlign w:val="center"/>
          </w:tcPr>
          <w:p w14:paraId="70192EC6" w14:textId="577E203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11245F70" w14:textId="1CA7316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3B6E08C1" w14:textId="5520131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0752AF61" w14:textId="4A883F4D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A1ED8DC" w14:textId="7EDD9FC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382522F2" w14:textId="77777777" w:rsidTr="00874199">
        <w:trPr>
          <w:trHeight w:val="413"/>
        </w:trPr>
        <w:tc>
          <w:tcPr>
            <w:tcW w:w="5580" w:type="dxa"/>
            <w:vAlign w:val="center"/>
          </w:tcPr>
          <w:p w14:paraId="21773538" w14:textId="45069C91" w:rsidR="00701796" w:rsidRPr="00032932" w:rsidRDefault="00044C92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eliver</w:t>
            </w:r>
            <w:r w:rsidR="00015F0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the course content in an organized manner</w:t>
            </w:r>
          </w:p>
        </w:tc>
        <w:tc>
          <w:tcPr>
            <w:tcW w:w="810" w:type="dxa"/>
            <w:vAlign w:val="center"/>
          </w:tcPr>
          <w:p w14:paraId="75417AE9" w14:textId="67F15BC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C15271E" w14:textId="315B4706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028A8816" w14:textId="15C08793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79373E9" w14:textId="161DD671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ED262CE" w14:textId="4A58AE72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3F021095" w14:textId="77777777" w:rsidTr="008D0E14">
        <w:trPr>
          <w:trHeight w:val="350"/>
        </w:trPr>
        <w:tc>
          <w:tcPr>
            <w:tcW w:w="5580" w:type="dxa"/>
            <w:vAlign w:val="center"/>
          </w:tcPr>
          <w:p w14:paraId="03BA7AE7" w14:textId="39A07B8E" w:rsidR="00701796" w:rsidRPr="00032932" w:rsidRDefault="00164ED1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eliver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66C1">
              <w:rPr>
                <w:rFonts w:asciiTheme="minorHAnsi" w:hAnsiTheme="minorHAnsi" w:cstheme="minorHAnsi"/>
                <w:sz w:val="22"/>
                <w:szCs w:val="22"/>
              </w:rPr>
              <w:t>the lecture in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clear and audible</w:t>
            </w:r>
            <w:r w:rsidR="005666C1">
              <w:rPr>
                <w:rFonts w:asciiTheme="minorHAnsi" w:hAnsiTheme="minorHAnsi" w:cstheme="minorHAnsi"/>
                <w:sz w:val="22"/>
                <w:szCs w:val="22"/>
              </w:rPr>
              <w:t xml:space="preserve"> manner</w:t>
            </w:r>
          </w:p>
        </w:tc>
        <w:tc>
          <w:tcPr>
            <w:tcW w:w="810" w:type="dxa"/>
            <w:vAlign w:val="center"/>
          </w:tcPr>
          <w:p w14:paraId="2409B35B" w14:textId="11B85DD5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3326FD2" w14:textId="68F4715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0F882E2" w14:textId="04AE1DC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8C20FC3" w14:textId="26BA4EF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7E388C1" w14:textId="472917E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4F4B7490" w14:textId="77777777" w:rsidTr="00680ED8">
        <w:trPr>
          <w:trHeight w:val="440"/>
        </w:trPr>
        <w:tc>
          <w:tcPr>
            <w:tcW w:w="5580" w:type="dxa"/>
            <w:vAlign w:val="center"/>
          </w:tcPr>
          <w:p w14:paraId="4D42EE02" w14:textId="358AB14F" w:rsidR="00701796" w:rsidRPr="00032932" w:rsidRDefault="005666C1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s capable </w:t>
            </w:r>
            <w:r w:rsidR="00E3184C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creating interest in the subject</w:t>
            </w:r>
          </w:p>
        </w:tc>
        <w:tc>
          <w:tcPr>
            <w:tcW w:w="810" w:type="dxa"/>
            <w:vAlign w:val="center"/>
          </w:tcPr>
          <w:p w14:paraId="1BB1A051" w14:textId="547324A1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85FF1E3" w14:textId="60510D5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3CF3641" w14:textId="207A1FD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F613C93" w14:textId="08257041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05D8886" w14:textId="0E87574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1E569679" w14:textId="77777777" w:rsidTr="00094E3D">
        <w:trPr>
          <w:trHeight w:val="440"/>
        </w:trPr>
        <w:tc>
          <w:tcPr>
            <w:tcW w:w="5580" w:type="dxa"/>
            <w:vAlign w:val="center"/>
          </w:tcPr>
          <w:p w14:paraId="70F721E2" w14:textId="4440D4F0" w:rsidR="00701796" w:rsidRPr="00032932" w:rsidRDefault="002D5B4E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uses a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udio visual aids sufficiently and appropriately</w:t>
            </w:r>
          </w:p>
        </w:tc>
        <w:tc>
          <w:tcPr>
            <w:tcW w:w="810" w:type="dxa"/>
            <w:vAlign w:val="center"/>
          </w:tcPr>
          <w:p w14:paraId="53DBC75F" w14:textId="1F50109B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317C737C" w14:textId="5D99DD7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0E672C13" w14:textId="72D282FC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7128815" w14:textId="10F7EC72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CFB436E" w14:textId="792D295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39EE88DA" w14:textId="77777777" w:rsidTr="007D4E16">
        <w:trPr>
          <w:trHeight w:val="440"/>
        </w:trPr>
        <w:tc>
          <w:tcPr>
            <w:tcW w:w="5580" w:type="dxa"/>
            <w:vAlign w:val="center"/>
          </w:tcPr>
          <w:p w14:paraId="6BEE939E" w14:textId="4B0A20B3" w:rsidR="00701796" w:rsidRPr="00032932" w:rsidRDefault="000C1852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guides students to refer additional learning resources/e-resources </w:t>
            </w:r>
          </w:p>
        </w:tc>
        <w:tc>
          <w:tcPr>
            <w:tcW w:w="810" w:type="dxa"/>
            <w:vAlign w:val="center"/>
          </w:tcPr>
          <w:p w14:paraId="3AA207DD" w14:textId="12367E4D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75147FAD" w14:textId="4F97FBE1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2E72FA3F" w14:textId="14A6D184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0BF71A08" w14:textId="5EC06235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21AE61E6" w14:textId="5498F9C7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19628A75" w14:textId="77777777" w:rsidTr="00D618F7">
        <w:trPr>
          <w:trHeight w:val="440"/>
        </w:trPr>
        <w:tc>
          <w:tcPr>
            <w:tcW w:w="10080" w:type="dxa"/>
            <w:gridSpan w:val="6"/>
            <w:shd w:val="clear" w:color="auto" w:fill="FDE9D9" w:themeFill="accent6" w:themeFillTint="33"/>
            <w:vAlign w:val="center"/>
          </w:tcPr>
          <w:p w14:paraId="1CC3AA22" w14:textId="5BCB81F8" w:rsidR="00701796" w:rsidRPr="00032932" w:rsidRDefault="00701796" w:rsidP="00701796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/>
                <w:sz w:val="22"/>
                <w:szCs w:val="22"/>
              </w:rPr>
              <w:t>Teacher – Student Interaction in the Classroom</w:t>
            </w:r>
            <w:r w:rsidR="00CC60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C608C" w:rsidRPr="00015F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lecturer,</w:t>
            </w:r>
          </w:p>
        </w:tc>
      </w:tr>
      <w:tr w:rsidR="00701796" w:rsidRPr="00F649FD" w14:paraId="0508D643" w14:textId="77777777" w:rsidTr="0014006F">
        <w:trPr>
          <w:trHeight w:val="647"/>
        </w:trPr>
        <w:tc>
          <w:tcPr>
            <w:tcW w:w="5580" w:type="dxa"/>
            <w:vAlign w:val="center"/>
          </w:tcPr>
          <w:p w14:paraId="74667581" w14:textId="7890E578" w:rsidR="00701796" w:rsidRPr="00032932" w:rsidRDefault="00CC608C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ncourages students to bring different arguments, perspectives and questions</w:t>
            </w:r>
          </w:p>
        </w:tc>
        <w:tc>
          <w:tcPr>
            <w:tcW w:w="810" w:type="dxa"/>
            <w:vAlign w:val="center"/>
          </w:tcPr>
          <w:p w14:paraId="19B6CF40" w14:textId="54B723AA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1539879F" w14:textId="7F4552C4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B14892B" w14:textId="0C530F6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DDF2F7B" w14:textId="2C8FD01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362D5B00" w14:textId="0A92C1B7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26D61B1D" w14:textId="77777777" w:rsidTr="0014006F">
        <w:trPr>
          <w:trHeight w:val="431"/>
        </w:trPr>
        <w:tc>
          <w:tcPr>
            <w:tcW w:w="5580" w:type="dxa"/>
            <w:vAlign w:val="center"/>
          </w:tcPr>
          <w:p w14:paraId="3F1071DA" w14:textId="748FD517" w:rsidR="00701796" w:rsidRPr="00032932" w:rsidRDefault="000F17E4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rovides opportunity to </w:t>
            </w:r>
            <w:r w:rsidR="005E0744">
              <w:rPr>
                <w:rFonts w:asciiTheme="minorHAnsi" w:hAnsiTheme="minorHAnsi" w:cstheme="minorHAnsi"/>
                <w:sz w:val="22"/>
                <w:szCs w:val="22"/>
              </w:rPr>
              <w:t>enhance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soft skills </w:t>
            </w:r>
            <w:r w:rsidR="005E0744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 students</w:t>
            </w:r>
          </w:p>
        </w:tc>
        <w:tc>
          <w:tcPr>
            <w:tcW w:w="810" w:type="dxa"/>
            <w:vAlign w:val="center"/>
          </w:tcPr>
          <w:p w14:paraId="74EC83CC" w14:textId="155F8EC9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30890D84" w14:textId="1DAA9FCC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14D843B8" w14:textId="4DAEE368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7AA9740" w14:textId="28ABB2F9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6794EEF" w14:textId="6DEB9799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3094B1D1" w14:textId="77777777" w:rsidTr="0014006F">
        <w:trPr>
          <w:trHeight w:val="530"/>
        </w:trPr>
        <w:tc>
          <w:tcPr>
            <w:tcW w:w="5580" w:type="dxa"/>
            <w:vAlign w:val="center"/>
          </w:tcPr>
          <w:p w14:paraId="7EDAFDC6" w14:textId="6042866D" w:rsidR="00701796" w:rsidRPr="00032932" w:rsidRDefault="009857AE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ngages </w:t>
            </w:r>
            <w:r w:rsidR="002755C3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students in </w:t>
            </w:r>
            <w:r w:rsidR="002755C3">
              <w:rPr>
                <w:rFonts w:asciiTheme="minorHAnsi" w:hAnsiTheme="minorHAnsi" w:cstheme="minorHAnsi"/>
                <w:sz w:val="22"/>
                <w:szCs w:val="22"/>
              </w:rPr>
              <w:t xml:space="preserve">classroom 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activities</w:t>
            </w:r>
          </w:p>
        </w:tc>
        <w:tc>
          <w:tcPr>
            <w:tcW w:w="810" w:type="dxa"/>
            <w:vAlign w:val="center"/>
          </w:tcPr>
          <w:p w14:paraId="324697C1" w14:textId="2F81D3DF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5938A6A5" w14:textId="6AA79FE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D5DF87B" w14:textId="51C47ED0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9128024" w14:textId="4895468E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65CACFD9" w14:textId="755C0278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76207274" w14:textId="77777777" w:rsidTr="0014006F">
        <w:trPr>
          <w:trHeight w:val="530"/>
        </w:trPr>
        <w:tc>
          <w:tcPr>
            <w:tcW w:w="5580" w:type="dxa"/>
            <w:vAlign w:val="center"/>
          </w:tcPr>
          <w:p w14:paraId="53766DAD" w14:textId="2BD9496B" w:rsidR="00701796" w:rsidRPr="00032932" w:rsidRDefault="00DF2476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 e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 xml:space="preserve">asily approachable to resolve student problems outside teaching sessions  </w:t>
            </w:r>
          </w:p>
        </w:tc>
        <w:tc>
          <w:tcPr>
            <w:tcW w:w="810" w:type="dxa"/>
            <w:vAlign w:val="center"/>
          </w:tcPr>
          <w:p w14:paraId="015A5C05" w14:textId="20ADD61D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288DAF3" w14:textId="26D14998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744596B" w14:textId="3063B592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4274B99" w14:textId="3FCBCC87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228C297D" w14:textId="21680D27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504CDBEA" w14:textId="77777777" w:rsidTr="0014006F">
        <w:trPr>
          <w:trHeight w:val="467"/>
        </w:trPr>
        <w:tc>
          <w:tcPr>
            <w:tcW w:w="5580" w:type="dxa"/>
            <w:vAlign w:val="center"/>
          </w:tcPr>
          <w:p w14:paraId="0FA6F0A3" w14:textId="33C60EA5" w:rsidR="00701796" w:rsidRPr="00032932" w:rsidRDefault="0037114A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01796" w:rsidRPr="00032932">
              <w:rPr>
                <w:rFonts w:asciiTheme="minorHAnsi" w:hAnsiTheme="minorHAnsi" w:cstheme="minorHAnsi"/>
                <w:sz w:val="22"/>
                <w:szCs w:val="22"/>
              </w:rPr>
              <w:t>otivates students towards self-learning</w:t>
            </w:r>
          </w:p>
        </w:tc>
        <w:tc>
          <w:tcPr>
            <w:tcW w:w="810" w:type="dxa"/>
            <w:vAlign w:val="center"/>
          </w:tcPr>
          <w:p w14:paraId="126A5710" w14:textId="73CBDD36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149ABCFC" w14:textId="601AD0D5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0F50BD8E" w14:textId="127E7CA3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784B84B" w14:textId="65B24ECC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299EE891" w14:textId="1E67EB2C" w:rsidR="00701796" w:rsidRPr="00032932" w:rsidRDefault="00701796" w:rsidP="00701796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52CB9E1F" w14:textId="77777777" w:rsidTr="00032932">
        <w:tblPrEx>
          <w:tblLook w:val="04A0" w:firstRow="1" w:lastRow="0" w:firstColumn="1" w:lastColumn="0" w:noHBand="0" w:noVBand="1"/>
        </w:tblPrEx>
        <w:trPr>
          <w:trHeight w:val="1061"/>
        </w:trPr>
        <w:tc>
          <w:tcPr>
            <w:tcW w:w="5580" w:type="dxa"/>
            <w:vMerge w:val="restart"/>
          </w:tcPr>
          <w:p w14:paraId="074D175D" w14:textId="77777777" w:rsidR="00701796" w:rsidRPr="00F649FD" w:rsidRDefault="00701796" w:rsidP="00701796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</w:tcPr>
          <w:p w14:paraId="3386089A" w14:textId="77777777" w:rsidR="00701796" w:rsidRPr="002220DE" w:rsidRDefault="00701796" w:rsidP="0070179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Strongly Disagree</w:t>
            </w:r>
          </w:p>
        </w:tc>
        <w:tc>
          <w:tcPr>
            <w:tcW w:w="720" w:type="dxa"/>
            <w:textDirection w:val="btLr"/>
          </w:tcPr>
          <w:p w14:paraId="3804D02A" w14:textId="77777777" w:rsidR="00701796" w:rsidRPr="002220DE" w:rsidRDefault="00701796" w:rsidP="0070179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Disagree</w:t>
            </w:r>
          </w:p>
        </w:tc>
        <w:tc>
          <w:tcPr>
            <w:tcW w:w="1260" w:type="dxa"/>
            <w:textDirection w:val="btLr"/>
          </w:tcPr>
          <w:p w14:paraId="2BB2BB64" w14:textId="77777777" w:rsidR="00701796" w:rsidRPr="002220DE" w:rsidRDefault="00701796" w:rsidP="0070179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Neither Agree nor Disagree</w:t>
            </w:r>
          </w:p>
        </w:tc>
        <w:tc>
          <w:tcPr>
            <w:tcW w:w="720" w:type="dxa"/>
            <w:textDirection w:val="btLr"/>
          </w:tcPr>
          <w:p w14:paraId="02CBC6E5" w14:textId="77777777" w:rsidR="00701796" w:rsidRPr="002220DE" w:rsidRDefault="00701796" w:rsidP="0070179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Agree</w:t>
            </w:r>
          </w:p>
        </w:tc>
        <w:tc>
          <w:tcPr>
            <w:tcW w:w="990" w:type="dxa"/>
            <w:textDirection w:val="btLr"/>
          </w:tcPr>
          <w:p w14:paraId="5E99F151" w14:textId="77777777" w:rsidR="00701796" w:rsidRPr="002220DE" w:rsidRDefault="00701796" w:rsidP="0070179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20DE">
              <w:rPr>
                <w:rFonts w:asciiTheme="minorHAnsi" w:hAnsiTheme="minorHAnsi" w:cstheme="minorHAnsi"/>
                <w:bCs/>
                <w:sz w:val="22"/>
                <w:szCs w:val="22"/>
              </w:rPr>
              <w:t>Strongly Agree</w:t>
            </w:r>
          </w:p>
        </w:tc>
      </w:tr>
      <w:tr w:rsidR="00701796" w:rsidRPr="00F649FD" w14:paraId="4769F106" w14:textId="77777777" w:rsidTr="00B165B2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580" w:type="dxa"/>
            <w:vMerge/>
          </w:tcPr>
          <w:p w14:paraId="687DF91B" w14:textId="77777777" w:rsidR="00701796" w:rsidRPr="00F649FD" w:rsidRDefault="00701796" w:rsidP="00701796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CA6596" w14:textId="0AFCDFFA" w:rsidR="00701796" w:rsidRPr="002220DE" w:rsidRDefault="00701796" w:rsidP="0070179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vAlign w:val="center"/>
          </w:tcPr>
          <w:p w14:paraId="46A81118" w14:textId="22BB3743" w:rsidR="00701796" w:rsidRPr="002220DE" w:rsidRDefault="00701796" w:rsidP="0070179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14:paraId="38A4AB3F" w14:textId="5D12422D" w:rsidR="00701796" w:rsidRPr="002220DE" w:rsidRDefault="00701796" w:rsidP="0070179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20" w:type="dxa"/>
            <w:vAlign w:val="center"/>
          </w:tcPr>
          <w:p w14:paraId="204A6E73" w14:textId="278150B7" w:rsidR="00701796" w:rsidRPr="002220DE" w:rsidRDefault="00701796" w:rsidP="0070179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627BEE18" w14:textId="1DA29163" w:rsidR="00701796" w:rsidRPr="002220DE" w:rsidRDefault="00701796" w:rsidP="0070179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701796" w:rsidRPr="00F649FD" w14:paraId="38BAC4A5" w14:textId="77777777" w:rsidTr="00032932">
        <w:trPr>
          <w:trHeight w:val="422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55D3C85F" w14:textId="71D7DD1C" w:rsidR="00701796" w:rsidRPr="00F82EA7" w:rsidRDefault="00701796" w:rsidP="00701796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2EA7">
              <w:rPr>
                <w:rFonts w:asciiTheme="minorHAnsi" w:hAnsiTheme="minorHAnsi" w:cstheme="minorHAnsi"/>
                <w:b/>
                <w:sz w:val="22"/>
                <w:szCs w:val="22"/>
              </w:rPr>
              <w:t>Knowledge, Skills and Attitudes of the Lecturer</w:t>
            </w:r>
            <w:r w:rsidR="00634E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34E58" w:rsidRPr="00015F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lecturer,</w:t>
            </w:r>
          </w:p>
        </w:tc>
      </w:tr>
      <w:tr w:rsidR="00701796" w:rsidRPr="00F649FD" w14:paraId="60C525D9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7016C980" w14:textId="22738EEB" w:rsidR="00701796" w:rsidRPr="00F82EA7" w:rsidRDefault="00033A8A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>hows thorough knowledge in the subject</w:t>
            </w:r>
          </w:p>
        </w:tc>
        <w:tc>
          <w:tcPr>
            <w:tcW w:w="810" w:type="dxa"/>
            <w:vAlign w:val="center"/>
          </w:tcPr>
          <w:p w14:paraId="353D325B" w14:textId="2CC26A8D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7C19478" w14:textId="442EE4E2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2869770B" w14:textId="2B678605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108A45B" w14:textId="6E9899FF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3961C35" w14:textId="39D36869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594B3ECE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155A7A20" w14:textId="6BE99C90" w:rsidR="00701796" w:rsidRPr="00F82EA7" w:rsidRDefault="00033A8A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>ntegrates variety of suitable teaching methods</w:t>
            </w:r>
          </w:p>
        </w:tc>
        <w:tc>
          <w:tcPr>
            <w:tcW w:w="810" w:type="dxa"/>
            <w:vAlign w:val="center"/>
          </w:tcPr>
          <w:p w14:paraId="4B0BD79F" w14:textId="41EB0716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05BB8DE" w14:textId="53DFB130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9CFE8C6" w14:textId="7CC8D102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821E2C0" w14:textId="155159AC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704AC1B" w14:textId="6444BC0A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6E7FAB61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01C850C9" w14:textId="7A58D6A1" w:rsidR="00701796" w:rsidRPr="00F82EA7" w:rsidRDefault="003D0F55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s friendly and </w:t>
            </w:r>
            <w:r w:rsidR="000C1852">
              <w:rPr>
                <w:rFonts w:asciiTheme="minorHAnsi" w:hAnsiTheme="minorHAnsi" w:cstheme="minorHAnsi"/>
                <w:sz w:val="22"/>
                <w:szCs w:val="22"/>
              </w:rPr>
              <w:t>has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 good rapport with students</w:t>
            </w:r>
          </w:p>
        </w:tc>
        <w:tc>
          <w:tcPr>
            <w:tcW w:w="810" w:type="dxa"/>
            <w:vAlign w:val="center"/>
          </w:tcPr>
          <w:p w14:paraId="7CCFD5D4" w14:textId="52B2A68D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4C4B29AB" w14:textId="30EE604B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A8A5511" w14:textId="0BCB751F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7EE661D" w14:textId="4478526C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FD0209A" w14:textId="07F75CF5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509BCC8C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6C6769BC" w14:textId="49B1E304" w:rsidR="00701796" w:rsidRPr="00F82EA7" w:rsidRDefault="003D0F55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>s punctual and reliable on his/her attendance</w:t>
            </w:r>
          </w:p>
        </w:tc>
        <w:tc>
          <w:tcPr>
            <w:tcW w:w="810" w:type="dxa"/>
            <w:vAlign w:val="center"/>
          </w:tcPr>
          <w:p w14:paraId="56503420" w14:textId="587BA120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5DEC9FF1" w14:textId="710A51D3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9C0C51A" w14:textId="6716E9CE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53566D81" w14:textId="2BA7CD02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35B3DFC1" w14:textId="7E78516A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616AC98F" w14:textId="77777777" w:rsidTr="00DF2AFD">
        <w:trPr>
          <w:trHeight w:val="440"/>
        </w:trPr>
        <w:tc>
          <w:tcPr>
            <w:tcW w:w="5580" w:type="dxa"/>
            <w:vAlign w:val="center"/>
          </w:tcPr>
          <w:p w14:paraId="5375E295" w14:textId="7D54A525" w:rsidR="00701796" w:rsidRPr="00F82EA7" w:rsidRDefault="003D0F55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>hows high degree of commitment towards teaching</w:t>
            </w:r>
          </w:p>
        </w:tc>
        <w:tc>
          <w:tcPr>
            <w:tcW w:w="810" w:type="dxa"/>
            <w:vAlign w:val="center"/>
          </w:tcPr>
          <w:p w14:paraId="6C825EBE" w14:textId="4BC79E43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0799F73" w14:textId="1B3E65A2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34E6E581" w14:textId="46910BE6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8FF60D4" w14:textId="352D4F07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18326C20" w14:textId="1FF66708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67A31A8B" w14:textId="77777777" w:rsidTr="00DF2AFD">
        <w:trPr>
          <w:trHeight w:val="521"/>
        </w:trPr>
        <w:tc>
          <w:tcPr>
            <w:tcW w:w="5580" w:type="dxa"/>
            <w:vAlign w:val="center"/>
          </w:tcPr>
          <w:p w14:paraId="0649D4C5" w14:textId="293671C6" w:rsidR="00701796" w:rsidRPr="00F82EA7" w:rsidRDefault="00111EFA" w:rsidP="007017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3D0F5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701796"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 good role model to follow</w:t>
            </w:r>
          </w:p>
        </w:tc>
        <w:tc>
          <w:tcPr>
            <w:tcW w:w="810" w:type="dxa"/>
            <w:vAlign w:val="center"/>
          </w:tcPr>
          <w:p w14:paraId="5974425C" w14:textId="365A16C3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5C22B77C" w14:textId="4EFB2D11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3AE5F7C0" w14:textId="3FA8E915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35E4337" w14:textId="55444E96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72454CE0" w14:textId="47EBED0F" w:rsidR="00701796" w:rsidRPr="00F82EA7" w:rsidRDefault="00701796" w:rsidP="007017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701796" w:rsidRPr="00F649FD" w14:paraId="2041615F" w14:textId="77777777" w:rsidTr="00F82EA7">
        <w:trPr>
          <w:trHeight w:val="449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4603F100" w14:textId="0B8417BE" w:rsidR="00701796" w:rsidRPr="00F82EA7" w:rsidRDefault="00701796" w:rsidP="00701796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179552568"/>
            <w:r w:rsidRPr="00F82EA7">
              <w:rPr>
                <w:rFonts w:asciiTheme="minorHAnsi" w:hAnsiTheme="minorHAnsi" w:cstheme="minorHAnsi"/>
                <w:b/>
                <w:sz w:val="22"/>
                <w:szCs w:val="22"/>
              </w:rPr>
              <w:t>Lecturer in Assessment</w:t>
            </w:r>
            <w:r w:rsidR="002755C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bookmarkEnd w:id="1"/>
      <w:tr w:rsidR="00701796" w:rsidRPr="00F649FD" w14:paraId="12A460C1" w14:textId="77777777" w:rsidTr="00AA5E97">
        <w:trPr>
          <w:trHeight w:val="530"/>
        </w:trPr>
        <w:tc>
          <w:tcPr>
            <w:tcW w:w="5580" w:type="dxa"/>
            <w:tcBorders>
              <w:top w:val="nil"/>
            </w:tcBorders>
            <w:vAlign w:val="center"/>
          </w:tcPr>
          <w:p w14:paraId="07414139" w14:textId="51013767" w:rsidR="00701796" w:rsidRPr="00F82EA7" w:rsidRDefault="00666F5B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A2B2A" w:rsidRPr="001A2B2A">
              <w:rPr>
                <w:rFonts w:asciiTheme="minorHAnsi" w:hAnsiTheme="minorHAnsi" w:cstheme="minorHAnsi"/>
                <w:sz w:val="22"/>
                <w:szCs w:val="22"/>
              </w:rPr>
              <w:t xml:space="preserve">ssessment methods (assignments, exams, etc.)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A2B2A" w:rsidRPr="001A2B2A">
              <w:rPr>
                <w:rFonts w:asciiTheme="minorHAnsi" w:hAnsiTheme="minorHAnsi" w:cstheme="minorHAnsi"/>
                <w:sz w:val="22"/>
                <w:szCs w:val="22"/>
              </w:rPr>
              <w:t>re fair and aligned with the</w:t>
            </w:r>
            <w:r w:rsidR="001A2B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B2A" w:rsidRPr="001A2B2A">
              <w:rPr>
                <w:rFonts w:asciiTheme="minorHAnsi" w:hAnsiTheme="minorHAnsi" w:cstheme="minorHAnsi"/>
                <w:sz w:val="22"/>
                <w:szCs w:val="22"/>
              </w:rPr>
              <w:t>course objectives</w:t>
            </w:r>
          </w:p>
        </w:tc>
        <w:tc>
          <w:tcPr>
            <w:tcW w:w="810" w:type="dxa"/>
            <w:vAlign w:val="center"/>
          </w:tcPr>
          <w:p w14:paraId="6D6FD4A9" w14:textId="7200CB95" w:rsidR="00701796" w:rsidRPr="00F82EA7" w:rsidRDefault="00701796" w:rsidP="007017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763E56FF" w14:textId="40E2ECB3" w:rsidR="00701796" w:rsidRPr="00F82EA7" w:rsidRDefault="00701796" w:rsidP="007017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509C5B5D" w14:textId="6BC5EFF6" w:rsidR="00701796" w:rsidRPr="00F82EA7" w:rsidRDefault="00701796" w:rsidP="007017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1969D9D3" w14:textId="74487E71" w:rsidR="00701796" w:rsidRPr="00F82EA7" w:rsidRDefault="00701796" w:rsidP="007017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0CD641BB" w14:textId="372E154B" w:rsidR="00701796" w:rsidRPr="00F82EA7" w:rsidRDefault="00701796" w:rsidP="007017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6DABE7AB" w14:textId="77777777" w:rsidTr="00AA5E97">
        <w:trPr>
          <w:trHeight w:val="530"/>
        </w:trPr>
        <w:tc>
          <w:tcPr>
            <w:tcW w:w="5580" w:type="dxa"/>
            <w:tcBorders>
              <w:top w:val="nil"/>
            </w:tcBorders>
            <w:vAlign w:val="center"/>
          </w:tcPr>
          <w:p w14:paraId="72125E0E" w14:textId="373A5C74" w:rsidR="001A2B2A" w:rsidRPr="00F82EA7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>Continuous assessments/assignments of the course are useful for students to develop skills</w:t>
            </w:r>
          </w:p>
        </w:tc>
        <w:tc>
          <w:tcPr>
            <w:tcW w:w="810" w:type="dxa"/>
            <w:vAlign w:val="center"/>
          </w:tcPr>
          <w:p w14:paraId="45AF3759" w14:textId="1B6D3F06" w:rsidR="001A2B2A" w:rsidRPr="00032932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DEB1956" w14:textId="49179827" w:rsidR="001A2B2A" w:rsidRPr="00032932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F37E76F" w14:textId="2934FB3E" w:rsidR="001A2B2A" w:rsidRPr="00032932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EB67C71" w14:textId="709742A7" w:rsidR="001A2B2A" w:rsidRPr="00032932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49D0E347" w14:textId="75E4E54B" w:rsidR="001A2B2A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177B5AB5" w14:textId="77777777" w:rsidTr="00AA5E97">
        <w:trPr>
          <w:trHeight w:val="620"/>
        </w:trPr>
        <w:tc>
          <w:tcPr>
            <w:tcW w:w="5580" w:type="dxa"/>
            <w:vAlign w:val="center"/>
          </w:tcPr>
          <w:p w14:paraId="472079F8" w14:textId="7C1FF525" w:rsidR="001A2B2A" w:rsidRPr="00F82EA7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Continuous assessments/assignments </w:t>
            </w:r>
            <w:r w:rsidR="00E5666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 sufficiently explained</w:t>
            </w:r>
          </w:p>
        </w:tc>
        <w:tc>
          <w:tcPr>
            <w:tcW w:w="810" w:type="dxa"/>
            <w:vAlign w:val="center"/>
          </w:tcPr>
          <w:p w14:paraId="43F3FF3A" w14:textId="09B917DE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2932FA3" w14:textId="3DD49074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3973257" w14:textId="5CA3682A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3A73214E" w14:textId="4218D86D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6DD174D1" w14:textId="2C556043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64B3735B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72539111" w14:textId="11E2D359" w:rsidR="001A2B2A" w:rsidRPr="00F82EA7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>Provid</w:t>
            </w:r>
            <w:r w:rsidR="00FC034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 timely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constructive </w:t>
            </w:r>
            <w:r w:rsidRPr="00F82EA7">
              <w:rPr>
                <w:rFonts w:asciiTheme="minorHAnsi" w:hAnsiTheme="minorHAnsi" w:cstheme="minorHAnsi"/>
                <w:sz w:val="22"/>
                <w:szCs w:val="22"/>
              </w:rPr>
              <w:t xml:space="preserve">feedback </w:t>
            </w:r>
          </w:p>
        </w:tc>
        <w:tc>
          <w:tcPr>
            <w:tcW w:w="810" w:type="dxa"/>
            <w:vAlign w:val="center"/>
          </w:tcPr>
          <w:p w14:paraId="0AF125AD" w14:textId="4B4DD69D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603F11EC" w14:textId="1D2DDB28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6E9F6DC9" w14:textId="601BF996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543BD2A" w14:textId="1BFB8A7C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42BCEBEB" w14:textId="3E3340FB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7FAB9088" w14:textId="77777777" w:rsidTr="00701796">
        <w:trPr>
          <w:trHeight w:val="440"/>
        </w:trPr>
        <w:tc>
          <w:tcPr>
            <w:tcW w:w="10080" w:type="dxa"/>
            <w:gridSpan w:val="6"/>
            <w:shd w:val="clear" w:color="auto" w:fill="EEECE1" w:themeFill="background2"/>
            <w:vAlign w:val="center"/>
          </w:tcPr>
          <w:p w14:paraId="0899645A" w14:textId="5A82D485" w:rsidR="001A2B2A" w:rsidRPr="00701796" w:rsidRDefault="001A2B2A" w:rsidP="001A2B2A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bookmarkStart w:id="2" w:name="_Hlk179552657"/>
            <w:r w:rsidRPr="00701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Ethical</w:t>
            </w:r>
            <w:r w:rsidR="00211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Professional</w:t>
            </w:r>
            <w:r w:rsidRPr="007017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Conduct</w:t>
            </w:r>
            <w:r w:rsidR="00FC03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FC0348" w:rsidRPr="00015F0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The lecturer,</w:t>
            </w:r>
          </w:p>
        </w:tc>
      </w:tr>
      <w:tr w:rsidR="001A2B2A" w:rsidRPr="00F649FD" w14:paraId="34992701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5B97E14E" w14:textId="609D272F" w:rsidR="001A2B2A" w:rsidRPr="00F82EA7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demonstrate</w:t>
            </w:r>
            <w:r w:rsidR="00FC03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respect and professionalism toward</w:t>
            </w:r>
            <w:r w:rsidR="002755C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all students</w:t>
            </w:r>
          </w:p>
        </w:tc>
        <w:tc>
          <w:tcPr>
            <w:tcW w:w="810" w:type="dxa"/>
            <w:vAlign w:val="center"/>
          </w:tcPr>
          <w:p w14:paraId="6CAB5256" w14:textId="4A6E4D41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0382A7C1" w14:textId="1DAF5525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466A49FD" w14:textId="53A2B2B2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6A5558F" w14:textId="6C25DAEE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3FD0494F" w14:textId="34A94F4D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0B178689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32DADE8C" w14:textId="1613BD31" w:rsidR="001A2B2A" w:rsidRPr="00F82EA7" w:rsidRDefault="008E5E51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treats</w:t>
            </w:r>
            <w:r w:rsidR="001A2B2A"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all students fairly and without bias, regardless of their background or</w:t>
            </w:r>
            <w:r w:rsidR="001A2B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B2A" w:rsidRPr="00701796">
              <w:rPr>
                <w:rFonts w:asciiTheme="minorHAnsi" w:hAnsiTheme="minorHAnsi" w:cstheme="minorHAnsi"/>
                <w:sz w:val="22"/>
                <w:szCs w:val="22"/>
              </w:rPr>
              <w:t>abilities</w:t>
            </w:r>
          </w:p>
        </w:tc>
        <w:tc>
          <w:tcPr>
            <w:tcW w:w="810" w:type="dxa"/>
            <w:vAlign w:val="center"/>
          </w:tcPr>
          <w:p w14:paraId="11987ADA" w14:textId="5A9D3681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21ADB671" w14:textId="3EAED368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203CDE33" w14:textId="610979EF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5A251980" w14:textId="2EBD616D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5C502E92" w14:textId="29BB307C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60D454D3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383065EB" w14:textId="5428C874" w:rsidR="001A2B2A" w:rsidRPr="00F82EA7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maintain</w:t>
            </w:r>
            <w:r w:rsidR="008E5E5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appropriate boundaries and demonstrated integrity in 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interactions with students</w:t>
            </w:r>
          </w:p>
        </w:tc>
        <w:tc>
          <w:tcPr>
            <w:tcW w:w="810" w:type="dxa"/>
            <w:vAlign w:val="center"/>
          </w:tcPr>
          <w:p w14:paraId="33C2BCBE" w14:textId="648A90D4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50CF8CBB" w14:textId="47F4CD97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4556B541" w14:textId="6A8C3020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2A7457DB" w14:textId="08A96F56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4C5B2CD9" w14:textId="72462572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2A59E5C0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7E5B6C05" w14:textId="6B8D3BDA" w:rsidR="001A2B2A" w:rsidRPr="00701796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respect</w:t>
            </w:r>
            <w:r w:rsidR="004364E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students' confidentiality and privacy</w:t>
            </w:r>
          </w:p>
        </w:tc>
        <w:tc>
          <w:tcPr>
            <w:tcW w:w="810" w:type="dxa"/>
            <w:vAlign w:val="center"/>
          </w:tcPr>
          <w:p w14:paraId="144C017E" w14:textId="0AADE07A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42E1F40C" w14:textId="6D856A72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715C4FD1" w14:textId="7D2A11A0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7D6EEE7F" w14:textId="770AC0EA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23C07BCB" w14:textId="43228EE2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tr w:rsidR="001A2B2A" w:rsidRPr="00F649FD" w14:paraId="58EEA900" w14:textId="77777777" w:rsidTr="00AA5E97">
        <w:trPr>
          <w:trHeight w:val="440"/>
        </w:trPr>
        <w:tc>
          <w:tcPr>
            <w:tcW w:w="5580" w:type="dxa"/>
            <w:vAlign w:val="center"/>
          </w:tcPr>
          <w:p w14:paraId="77FC2BC5" w14:textId="2689F51C" w:rsidR="001A2B2A" w:rsidRPr="00701796" w:rsidRDefault="001A2B2A" w:rsidP="001A2B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demonstrate</w:t>
            </w:r>
            <w:r w:rsidR="004364E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commitment to creat</w:t>
            </w:r>
            <w:r w:rsidR="00D677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 xml:space="preserve"> an inclusive and respectful learning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01796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</w:p>
        </w:tc>
        <w:tc>
          <w:tcPr>
            <w:tcW w:w="810" w:type="dxa"/>
            <w:vAlign w:val="center"/>
          </w:tcPr>
          <w:p w14:paraId="202815DC" w14:textId="1350FEFD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1</w:t>
            </w:r>
          </w:p>
        </w:tc>
        <w:tc>
          <w:tcPr>
            <w:tcW w:w="720" w:type="dxa"/>
            <w:vAlign w:val="center"/>
          </w:tcPr>
          <w:p w14:paraId="3CDB64FA" w14:textId="774EE59E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2</w:t>
            </w:r>
          </w:p>
        </w:tc>
        <w:tc>
          <w:tcPr>
            <w:tcW w:w="1260" w:type="dxa"/>
            <w:vAlign w:val="center"/>
          </w:tcPr>
          <w:p w14:paraId="47BD8C4F" w14:textId="2EF119A9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3</w:t>
            </w:r>
          </w:p>
        </w:tc>
        <w:tc>
          <w:tcPr>
            <w:tcW w:w="720" w:type="dxa"/>
            <w:vAlign w:val="center"/>
          </w:tcPr>
          <w:p w14:paraId="4DBC8319" w14:textId="2313789A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 w:rsidRPr="00032932">
              <w:rPr>
                <w:rFonts w:asciiTheme="minorHAnsi" w:hAnsiTheme="minorHAnsi" w:cstheme="minorHAnsi"/>
                <w:bCs/>
                <w:color w:val="969696"/>
              </w:rPr>
              <w:t>4</w:t>
            </w:r>
          </w:p>
        </w:tc>
        <w:tc>
          <w:tcPr>
            <w:tcW w:w="990" w:type="dxa"/>
            <w:vAlign w:val="center"/>
          </w:tcPr>
          <w:p w14:paraId="53FE2C19" w14:textId="3BBD9EEB" w:rsidR="001A2B2A" w:rsidRPr="00F82EA7" w:rsidRDefault="001A2B2A" w:rsidP="001A2B2A">
            <w:pPr>
              <w:jc w:val="center"/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969696"/>
                <w:sz w:val="22"/>
                <w:szCs w:val="22"/>
              </w:rPr>
              <w:t>5</w:t>
            </w:r>
          </w:p>
        </w:tc>
      </w:tr>
      <w:bookmarkEnd w:id="2"/>
    </w:tbl>
    <w:p w14:paraId="19954F74" w14:textId="77777777" w:rsidR="00E24EE1" w:rsidRPr="00F649FD" w:rsidRDefault="00E24EE1" w:rsidP="00E24EE1">
      <w:pPr>
        <w:spacing w:line="360" w:lineRule="auto"/>
        <w:jc w:val="both"/>
        <w:rPr>
          <w:b/>
          <w:sz w:val="22"/>
          <w:szCs w:val="22"/>
        </w:rPr>
      </w:pPr>
    </w:p>
    <w:p w14:paraId="3258DD8F" w14:textId="02C76327" w:rsidR="00E24EE1" w:rsidRPr="005E0744" w:rsidRDefault="00E24EE1" w:rsidP="00E24EE1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0744">
        <w:rPr>
          <w:rFonts w:asciiTheme="minorHAnsi" w:hAnsiTheme="minorHAnsi" w:cstheme="minorHAnsi"/>
          <w:b/>
          <w:bCs/>
          <w:sz w:val="22"/>
          <w:szCs w:val="22"/>
        </w:rPr>
        <w:t xml:space="preserve">Any </w:t>
      </w:r>
      <w:r w:rsidR="0049267E" w:rsidRPr="005E0744">
        <w:rPr>
          <w:rFonts w:asciiTheme="minorHAnsi" w:hAnsiTheme="minorHAnsi" w:cstheme="minorHAnsi"/>
          <w:b/>
          <w:bCs/>
          <w:sz w:val="22"/>
          <w:szCs w:val="22"/>
        </w:rPr>
        <w:t>additional</w:t>
      </w:r>
      <w:r w:rsidRPr="005E0744">
        <w:rPr>
          <w:rFonts w:asciiTheme="minorHAnsi" w:hAnsiTheme="minorHAnsi" w:cstheme="minorHAnsi"/>
          <w:b/>
          <w:bCs/>
          <w:sz w:val="22"/>
          <w:szCs w:val="22"/>
        </w:rPr>
        <w:t xml:space="preserve"> comments</w:t>
      </w:r>
      <w:r w:rsidR="0049267E" w:rsidRPr="005E0744">
        <w:rPr>
          <w:rFonts w:asciiTheme="minorHAnsi" w:hAnsiTheme="minorHAnsi" w:cstheme="minorHAnsi"/>
          <w:b/>
          <w:bCs/>
          <w:sz w:val="22"/>
          <w:szCs w:val="22"/>
        </w:rPr>
        <w:t>/ remarks:</w:t>
      </w:r>
      <w:r w:rsidRPr="005E07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789C40" w14:textId="7229FD24" w:rsidR="00E24EE1" w:rsidRPr="0049267E" w:rsidRDefault="0049267E" w:rsidP="0049267E">
      <w:pPr>
        <w:spacing w:line="480" w:lineRule="auto"/>
        <w:jc w:val="both"/>
        <w:rPr>
          <w:bCs/>
          <w:sz w:val="22"/>
          <w:szCs w:val="22"/>
        </w:rPr>
      </w:pPr>
      <w:r w:rsidRPr="0049267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48FD8" w14:textId="7A403745" w:rsidR="001A2B2A" w:rsidRPr="005E0744" w:rsidRDefault="001A2B2A" w:rsidP="001A2B2A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E0744">
        <w:rPr>
          <w:rFonts w:asciiTheme="minorHAnsi" w:hAnsiTheme="minorHAnsi" w:cstheme="minorHAnsi"/>
          <w:bCs/>
          <w:sz w:val="22"/>
          <w:szCs w:val="22"/>
        </w:rPr>
        <w:t>Thank you for taking time to provide your feedback!</w:t>
      </w:r>
    </w:p>
    <w:p w14:paraId="204A38B0" w14:textId="426F79D5" w:rsidR="00E24EE1" w:rsidRPr="005E0744" w:rsidRDefault="001A2B2A" w:rsidP="001A2B2A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E0744">
        <w:rPr>
          <w:rFonts w:asciiTheme="minorHAnsi" w:hAnsiTheme="minorHAnsi" w:cstheme="minorHAnsi"/>
          <w:bCs/>
          <w:sz w:val="22"/>
          <w:szCs w:val="22"/>
        </w:rPr>
        <w:t xml:space="preserve">Your </w:t>
      </w:r>
      <w:r w:rsidR="00D67759">
        <w:rPr>
          <w:rFonts w:asciiTheme="minorHAnsi" w:hAnsiTheme="minorHAnsi" w:cstheme="minorHAnsi"/>
          <w:bCs/>
          <w:sz w:val="22"/>
          <w:szCs w:val="22"/>
        </w:rPr>
        <w:t>feedback is</w:t>
      </w:r>
      <w:r w:rsidRPr="005E0744">
        <w:rPr>
          <w:rFonts w:asciiTheme="minorHAnsi" w:hAnsiTheme="minorHAnsi" w:cstheme="minorHAnsi"/>
          <w:bCs/>
          <w:sz w:val="22"/>
          <w:szCs w:val="22"/>
        </w:rPr>
        <w:t xml:space="preserve"> valuable in improving quality of </w:t>
      </w:r>
      <w:r w:rsidR="00AC12CA">
        <w:rPr>
          <w:rFonts w:asciiTheme="minorHAnsi" w:hAnsiTheme="minorHAnsi" w:cstheme="minorHAnsi"/>
          <w:bCs/>
          <w:sz w:val="22"/>
          <w:szCs w:val="22"/>
        </w:rPr>
        <w:t>the</w:t>
      </w:r>
      <w:r w:rsidRPr="005E0744">
        <w:rPr>
          <w:rFonts w:asciiTheme="minorHAnsi" w:hAnsiTheme="minorHAnsi" w:cstheme="minorHAnsi"/>
          <w:bCs/>
          <w:sz w:val="22"/>
          <w:szCs w:val="22"/>
        </w:rPr>
        <w:t xml:space="preserve"> study programme</w:t>
      </w:r>
    </w:p>
    <w:sectPr w:rsidR="00E24EE1" w:rsidRPr="005E0744" w:rsidSect="00015C52">
      <w:footerReference w:type="default" r:id="rId8"/>
      <w:pgSz w:w="12240" w:h="15840"/>
      <w:pgMar w:top="720" w:right="1080" w:bottom="720" w:left="108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D3AF3" w14:textId="77777777" w:rsidR="00343AEF" w:rsidRDefault="00343AEF" w:rsidP="00015C52">
      <w:r>
        <w:separator/>
      </w:r>
    </w:p>
  </w:endnote>
  <w:endnote w:type="continuationSeparator" w:id="0">
    <w:p w14:paraId="10E83A9A" w14:textId="77777777" w:rsidR="00343AEF" w:rsidRDefault="00343AEF" w:rsidP="0001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3810918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635270" w14:textId="77499CE6" w:rsidR="00015C52" w:rsidRPr="00015C52" w:rsidRDefault="00015C52">
            <w:pPr>
              <w:pStyle w:val="Foot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5C52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15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15C52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015C5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015C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8AD8F1" w14:textId="77777777" w:rsidR="00015C52" w:rsidRDefault="00015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CF13" w14:textId="77777777" w:rsidR="00343AEF" w:rsidRDefault="00343AEF" w:rsidP="00015C52">
      <w:r>
        <w:separator/>
      </w:r>
    </w:p>
  </w:footnote>
  <w:footnote w:type="continuationSeparator" w:id="0">
    <w:p w14:paraId="7CAA2BBF" w14:textId="77777777" w:rsidR="00343AEF" w:rsidRDefault="00343AEF" w:rsidP="0001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D2BA3"/>
    <w:multiLevelType w:val="hybridMultilevel"/>
    <w:tmpl w:val="DF766430"/>
    <w:lvl w:ilvl="0" w:tplc="A34E7462">
      <w:start w:val="1"/>
      <w:numFmt w:val="decimal"/>
      <w:lvlText w:val="%1."/>
      <w:lvlJc w:val="left"/>
      <w:pPr>
        <w:tabs>
          <w:tab w:val="num" w:pos="0"/>
        </w:tabs>
        <w:ind w:left="28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45214A"/>
    <w:multiLevelType w:val="hybridMultilevel"/>
    <w:tmpl w:val="39A86900"/>
    <w:lvl w:ilvl="0" w:tplc="C5B43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14927">
    <w:abstractNumId w:val="0"/>
  </w:num>
  <w:num w:numId="2" w16cid:durableId="49206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E1"/>
    <w:rsid w:val="00015C52"/>
    <w:rsid w:val="00015F0B"/>
    <w:rsid w:val="00032932"/>
    <w:rsid w:val="00033A8A"/>
    <w:rsid w:val="00044C92"/>
    <w:rsid w:val="000C1852"/>
    <w:rsid w:val="000E4AB4"/>
    <w:rsid w:val="000F17E4"/>
    <w:rsid w:val="00111EFA"/>
    <w:rsid w:val="0012418C"/>
    <w:rsid w:val="00147C35"/>
    <w:rsid w:val="00164ED1"/>
    <w:rsid w:val="001A2B2A"/>
    <w:rsid w:val="001C28A1"/>
    <w:rsid w:val="00211EE1"/>
    <w:rsid w:val="002220DE"/>
    <w:rsid w:val="00245999"/>
    <w:rsid w:val="002755C3"/>
    <w:rsid w:val="002D5B4E"/>
    <w:rsid w:val="00323CA2"/>
    <w:rsid w:val="00333ABF"/>
    <w:rsid w:val="00343AEF"/>
    <w:rsid w:val="00352C6E"/>
    <w:rsid w:val="0037114A"/>
    <w:rsid w:val="003A3544"/>
    <w:rsid w:val="003D0F55"/>
    <w:rsid w:val="004364E7"/>
    <w:rsid w:val="0049267E"/>
    <w:rsid w:val="005666C1"/>
    <w:rsid w:val="005A4418"/>
    <w:rsid w:val="005E0744"/>
    <w:rsid w:val="00634E58"/>
    <w:rsid w:val="00666F5B"/>
    <w:rsid w:val="00701796"/>
    <w:rsid w:val="007B55E5"/>
    <w:rsid w:val="008337A8"/>
    <w:rsid w:val="00833BE2"/>
    <w:rsid w:val="008638E2"/>
    <w:rsid w:val="00863CDB"/>
    <w:rsid w:val="008A5BAE"/>
    <w:rsid w:val="008E5E51"/>
    <w:rsid w:val="00910CFF"/>
    <w:rsid w:val="009857AE"/>
    <w:rsid w:val="00996A98"/>
    <w:rsid w:val="009A724F"/>
    <w:rsid w:val="00AC12CA"/>
    <w:rsid w:val="00AD2FD5"/>
    <w:rsid w:val="00B04CF5"/>
    <w:rsid w:val="00B61502"/>
    <w:rsid w:val="00B67F49"/>
    <w:rsid w:val="00B92355"/>
    <w:rsid w:val="00BE5589"/>
    <w:rsid w:val="00C1654A"/>
    <w:rsid w:val="00CA4E8D"/>
    <w:rsid w:val="00CB3638"/>
    <w:rsid w:val="00CC608C"/>
    <w:rsid w:val="00D26784"/>
    <w:rsid w:val="00D618F7"/>
    <w:rsid w:val="00D6337E"/>
    <w:rsid w:val="00D67759"/>
    <w:rsid w:val="00DD3C32"/>
    <w:rsid w:val="00DF2476"/>
    <w:rsid w:val="00E15AEA"/>
    <w:rsid w:val="00E24BE5"/>
    <w:rsid w:val="00E24EE1"/>
    <w:rsid w:val="00E3184C"/>
    <w:rsid w:val="00E56662"/>
    <w:rsid w:val="00E9226A"/>
    <w:rsid w:val="00EA3F72"/>
    <w:rsid w:val="00F1431F"/>
    <w:rsid w:val="00F42FEB"/>
    <w:rsid w:val="00F82EA7"/>
    <w:rsid w:val="00F90D98"/>
    <w:rsid w:val="00FA7E88"/>
    <w:rsid w:val="00FC0348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7BDA2"/>
  <w15:docId w15:val="{02026507-2BC5-416C-8614-3C3A323F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4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3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C52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015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C52"/>
    <w:rPr>
      <w:rFonts w:ascii="Times New Roman" w:eastAsia="Times New Roman" w:hAnsi="Times New Roman" w:cs="Times New Roman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</dc:creator>
  <cp:lastModifiedBy>Sampath Kehelwalatenna</cp:lastModifiedBy>
  <cp:revision>33</cp:revision>
  <dcterms:created xsi:type="dcterms:W3CDTF">2025-12-15T09:03:00Z</dcterms:created>
  <dcterms:modified xsi:type="dcterms:W3CDTF">2025-12-26T06:56:00Z</dcterms:modified>
</cp:coreProperties>
</file>